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tblpY="1"/>
        <w:tblOverlap w:val="never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906400">
        <w:trPr>
          <w:trHeight w:val="486"/>
        </w:trPr>
        <w:tc>
          <w:tcPr>
            <w:tcW w:w="4705" w:type="dxa"/>
          </w:tcPr>
          <w:p w:rsidR="00A86A4F" w:rsidRPr="007A59A6" w:rsidRDefault="00A86A4F" w:rsidP="00906400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906400"/>
        </w:tc>
      </w:tr>
      <w:tr w:rsidR="00A86A4F" w:rsidTr="00906400">
        <w:trPr>
          <w:trHeight w:val="486"/>
        </w:trPr>
        <w:tc>
          <w:tcPr>
            <w:tcW w:w="4705" w:type="dxa"/>
          </w:tcPr>
          <w:p w:rsidR="00A86A4F" w:rsidRPr="007A59A6" w:rsidRDefault="00A86A4F" w:rsidP="00906400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906400"/>
        </w:tc>
      </w:tr>
      <w:tr w:rsidR="00A86A4F" w:rsidTr="00906400">
        <w:trPr>
          <w:trHeight w:val="456"/>
        </w:trPr>
        <w:tc>
          <w:tcPr>
            <w:tcW w:w="4705" w:type="dxa"/>
          </w:tcPr>
          <w:p w:rsidR="00A86A4F" w:rsidRPr="007A59A6" w:rsidRDefault="00985108" w:rsidP="00906400">
            <w:pPr>
              <w:rPr>
                <w:b/>
              </w:rPr>
            </w:pPr>
            <w:r>
              <w:rPr>
                <w:b/>
              </w:rPr>
              <w:t>Location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906400"/>
        </w:tc>
      </w:tr>
    </w:tbl>
    <w:p w:rsidR="00D04BC0" w:rsidRDefault="00906400">
      <w:r>
        <w:br w:type="textWrapping" w:clear="all"/>
      </w:r>
    </w:p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526"/>
        <w:gridCol w:w="6796"/>
        <w:gridCol w:w="1416"/>
        <w:gridCol w:w="708"/>
        <w:gridCol w:w="708"/>
        <w:gridCol w:w="708"/>
        <w:gridCol w:w="1416"/>
        <w:gridCol w:w="2370"/>
      </w:tblGrid>
      <w:tr w:rsidR="00B27C6F" w:rsidTr="00D4118D">
        <w:trPr>
          <w:trHeight w:val="548"/>
        </w:trPr>
        <w:tc>
          <w:tcPr>
            <w:tcW w:w="152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79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906400">
            <w:pPr>
              <w:rPr>
                <w:b/>
              </w:rPr>
            </w:pPr>
            <w:r>
              <w:rPr>
                <w:b/>
              </w:rPr>
              <w:t>MSC</w:t>
            </w:r>
            <w:r w:rsidR="007A59A6" w:rsidRPr="007A59A6">
              <w:rPr>
                <w:b/>
              </w:rPr>
              <w:t>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D4118D">
        <w:trPr>
          <w:trHeight w:val="600"/>
        </w:trPr>
        <w:tc>
          <w:tcPr>
            <w:tcW w:w="1526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796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Pr="00B27C6F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</w:tc>
        <w:tc>
          <w:tcPr>
            <w:tcW w:w="1416" w:type="dxa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D4118D" w:rsidTr="00D4118D">
        <w:trPr>
          <w:trHeight w:val="565"/>
        </w:trPr>
        <w:tc>
          <w:tcPr>
            <w:tcW w:w="1526" w:type="dxa"/>
          </w:tcPr>
          <w:p w:rsidR="00D4118D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Bedding</w:t>
            </w:r>
          </w:p>
        </w:tc>
        <w:tc>
          <w:tcPr>
            <w:tcW w:w="6796" w:type="dxa"/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Bedding to be 50mm compacted depth Class 3 20mm FCR compacted to 90%. </w:t>
            </w:r>
          </w:p>
          <w:p w:rsidR="00D4118D" w:rsidRPr="00B27C6F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Bedding for crossovers to be 75mm compacted depth. </w:t>
            </w:r>
          </w:p>
        </w:tc>
        <w:tc>
          <w:tcPr>
            <w:tcW w:w="1416" w:type="dxa"/>
            <w:vMerge w:val="restart"/>
            <w:vAlign w:val="center"/>
          </w:tcPr>
          <w:p w:rsidR="00D4118D" w:rsidRDefault="00D4118D" w:rsidP="00D4118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SD200</w:t>
            </w:r>
          </w:p>
          <w:p w:rsidR="00D4118D" w:rsidRDefault="00D4118D" w:rsidP="00D4118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SD205</w:t>
            </w:r>
          </w:p>
          <w:p w:rsidR="00D4118D" w:rsidRPr="00B27C6F" w:rsidRDefault="00D4118D" w:rsidP="00D4118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SD235</w:t>
            </w:r>
          </w:p>
          <w:p w:rsidR="00D4118D" w:rsidRPr="00B27C6F" w:rsidRDefault="00D4118D" w:rsidP="00D4118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D4118D" w:rsidRPr="00B27C6F" w:rsidRDefault="00D4118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D4118D" w:rsidRPr="00B27C6F" w:rsidRDefault="00D4118D">
            <w:pPr>
              <w:rPr>
                <w:sz w:val="20"/>
                <w:szCs w:val="20"/>
              </w:rPr>
            </w:pPr>
          </w:p>
        </w:tc>
      </w:tr>
      <w:tr w:rsidR="00D4118D" w:rsidTr="00D4118D">
        <w:trPr>
          <w:trHeight w:val="616"/>
        </w:trPr>
        <w:tc>
          <w:tcPr>
            <w:tcW w:w="1526" w:type="dxa"/>
          </w:tcPr>
          <w:p w:rsidR="00D4118D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Reinforcement </w:t>
            </w:r>
          </w:p>
        </w:tc>
        <w:tc>
          <w:tcPr>
            <w:tcW w:w="6796" w:type="dxa"/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SL72 reinforced concrete mesh centrally placed using bar chairs. </w:t>
            </w:r>
            <w:bookmarkStart w:id="0" w:name="_GoBack"/>
            <w:bookmarkEnd w:id="0"/>
          </w:p>
          <w:p w:rsidR="00D4118D" w:rsidRPr="00B27C6F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Industrial areas use SL82.</w:t>
            </w:r>
          </w:p>
        </w:tc>
        <w:tc>
          <w:tcPr>
            <w:tcW w:w="1416" w:type="dxa"/>
            <w:vMerge/>
          </w:tcPr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D4118D" w:rsidRPr="00B27C6F" w:rsidRDefault="00D4118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D4118D" w:rsidRPr="00B27C6F" w:rsidRDefault="00D4118D">
            <w:pPr>
              <w:rPr>
                <w:sz w:val="20"/>
                <w:szCs w:val="20"/>
              </w:rPr>
            </w:pPr>
          </w:p>
        </w:tc>
      </w:tr>
      <w:tr w:rsidR="00D4118D" w:rsidTr="00D4118D">
        <w:trPr>
          <w:trHeight w:val="639"/>
        </w:trPr>
        <w:tc>
          <w:tcPr>
            <w:tcW w:w="1526" w:type="dxa"/>
          </w:tcPr>
          <w:p w:rsidR="00D4118D" w:rsidRDefault="00D4118D" w:rsidP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Depth </w:t>
            </w:r>
          </w:p>
        </w:tc>
        <w:tc>
          <w:tcPr>
            <w:tcW w:w="6796" w:type="dxa"/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Minimum concrete depth to be 125mm in all areas.</w:t>
            </w:r>
          </w:p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Industrial areas to be 150mm.</w:t>
            </w:r>
          </w:p>
        </w:tc>
        <w:tc>
          <w:tcPr>
            <w:tcW w:w="1416" w:type="dxa"/>
            <w:vMerge/>
          </w:tcPr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D4118D" w:rsidRPr="00B27C6F" w:rsidRDefault="00D4118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D4118D" w:rsidRPr="00B27C6F" w:rsidRDefault="00D4118D">
            <w:pPr>
              <w:rPr>
                <w:sz w:val="20"/>
                <w:szCs w:val="20"/>
              </w:rPr>
            </w:pPr>
          </w:p>
        </w:tc>
      </w:tr>
      <w:tr w:rsidR="00D4118D" w:rsidTr="00D4118D">
        <w:trPr>
          <w:trHeight w:val="658"/>
        </w:trPr>
        <w:tc>
          <w:tcPr>
            <w:tcW w:w="1526" w:type="dxa"/>
            <w:tcBorders>
              <w:bottom w:val="single" w:sz="4" w:space="0" w:color="auto"/>
            </w:tcBorders>
          </w:tcPr>
          <w:p w:rsidR="00D4118D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Concrete Supply</w:t>
            </w:r>
          </w:p>
        </w:tc>
        <w:tc>
          <w:tcPr>
            <w:tcW w:w="6796" w:type="dxa"/>
            <w:tcBorders>
              <w:bottom w:val="single" w:sz="4" w:space="0" w:color="auto"/>
            </w:tcBorders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Minimum concrete strength to be 25MPa in all areas. </w:t>
            </w:r>
          </w:p>
          <w:p w:rsidR="00D4118D" w:rsidRPr="00B27C6F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Industrial areas use 32MPa. </w:t>
            </w:r>
          </w:p>
        </w:tc>
        <w:tc>
          <w:tcPr>
            <w:tcW w:w="1416" w:type="dxa"/>
            <w:vMerge/>
            <w:tcBorders>
              <w:bottom w:val="single" w:sz="4" w:space="0" w:color="auto"/>
            </w:tcBorders>
          </w:tcPr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D4118D" w:rsidRPr="00B27C6F" w:rsidRDefault="00D4118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D4118D" w:rsidRPr="00B27C6F" w:rsidRDefault="00D4118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D4118D" w:rsidRPr="00B27C6F" w:rsidRDefault="00D4118D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641"/>
        </w:trPr>
        <w:tc>
          <w:tcPr>
            <w:tcW w:w="1526" w:type="dxa"/>
            <w:shd w:val="clear" w:color="auto" w:fill="DEEAF6" w:themeFill="accent1" w:themeFillTint="33"/>
          </w:tcPr>
          <w:p w:rsidR="00985108" w:rsidRPr="00D4118D" w:rsidRDefault="00D4118D">
            <w:pPr>
              <w:rPr>
                <w:b/>
                <w:sz w:val="20"/>
                <w:szCs w:val="20"/>
              </w:rPr>
            </w:pPr>
            <w:r w:rsidRPr="00D4118D"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796" w:type="dxa"/>
            <w:shd w:val="clear" w:color="auto" w:fill="DEEAF6" w:themeFill="accent1" w:themeFillTint="33"/>
          </w:tcPr>
          <w:p w:rsidR="00985108" w:rsidRPr="00D4118D" w:rsidRDefault="00D4118D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D4118D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Pre-Pour Inspection </w:t>
            </w:r>
            <w:r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–</w:t>
            </w:r>
            <w:r w:rsidRPr="00D4118D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Set Out, Cross-fall, Base Compaction, Reinforcement, Depth, Dowels and Expansion Joints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985108" w:rsidRPr="00B27C6F" w:rsidRDefault="00D4118D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861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Footpaths</w:t>
            </w:r>
          </w:p>
        </w:tc>
        <w:tc>
          <w:tcPr>
            <w:tcW w:w="6796" w:type="dxa"/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Footpath cross sections should preferably be 1:50 and should not exceed 1:40 (37mm fall over a 1.5m wide footpath). </w:t>
            </w:r>
          </w:p>
          <w:p w:rsidR="00D4118D" w:rsidRPr="00B27C6F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Verge cross-falls between the footpath and B.O.K shall not exceed 1:10. </w:t>
            </w:r>
          </w:p>
        </w:tc>
        <w:tc>
          <w:tcPr>
            <w:tcW w:w="1416" w:type="dxa"/>
          </w:tcPr>
          <w:p w:rsidR="00985108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12.3.9</w:t>
            </w:r>
          </w:p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SD205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562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Pram Crossings</w:t>
            </w:r>
          </w:p>
        </w:tc>
        <w:tc>
          <w:tcPr>
            <w:tcW w:w="6796" w:type="dxa"/>
          </w:tcPr>
          <w:p w:rsidR="00985108" w:rsidRDefault="00D4118D" w:rsidP="007A59A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Longitudinal fall to be 1:8 max. </w:t>
            </w:r>
          </w:p>
          <w:p w:rsidR="00D4118D" w:rsidRPr="00B27C6F" w:rsidRDefault="00D4118D" w:rsidP="007A59A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TGI’s to be installed where required.</w:t>
            </w:r>
          </w:p>
        </w:tc>
        <w:tc>
          <w:tcPr>
            <w:tcW w:w="1416" w:type="dxa"/>
          </w:tcPr>
          <w:p w:rsidR="00985108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SD200</w:t>
            </w:r>
          </w:p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AS1428.4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556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Driveways </w:t>
            </w:r>
          </w:p>
        </w:tc>
        <w:tc>
          <w:tcPr>
            <w:tcW w:w="6796" w:type="dxa"/>
          </w:tcPr>
          <w:p w:rsidR="00D4118D" w:rsidRDefault="00D4118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Min. width at footpath = 3m, Max. width at footpath = 6m</w:t>
            </w:r>
          </w:p>
          <w:p w:rsidR="00D4118D" w:rsidRPr="00B27C6F" w:rsidRDefault="00D4118D" w:rsidP="00D4118D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Grades steeper than 1:10 to be checked by a Designer and approved by Council.</w:t>
            </w:r>
          </w:p>
        </w:tc>
        <w:tc>
          <w:tcPr>
            <w:tcW w:w="1416" w:type="dxa"/>
          </w:tcPr>
          <w:p w:rsidR="00985108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SD235</w:t>
            </w:r>
          </w:p>
          <w:p w:rsidR="00D4118D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12.9.1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781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Joints</w:t>
            </w:r>
          </w:p>
        </w:tc>
        <w:tc>
          <w:tcPr>
            <w:tcW w:w="6796" w:type="dxa"/>
          </w:tcPr>
          <w:p w:rsidR="00985108" w:rsidRDefault="00D4118D" w:rsidP="004B0552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Control Joints / Tool Joints made with T-Iron at max. </w:t>
            </w:r>
            <w:proofErr w:type="gramStart"/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spacing</w:t>
            </w:r>
            <w:proofErr w:type="gramEnd"/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12m (saw cuts to be made within 24 hours and filled with approved sealant). </w:t>
            </w:r>
          </w:p>
          <w:p w:rsidR="00D4118D" w:rsidRPr="00B27C6F" w:rsidRDefault="00D4118D" w:rsidP="004B0552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Expansion Joints provided at max. </w:t>
            </w:r>
            <w:proofErr w:type="gramStart"/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spacing</w:t>
            </w:r>
            <w:proofErr w:type="gramEnd"/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15m using approved 12mm wide bituminous jointing strip or approved proprietary expansion joint system. </w:t>
            </w:r>
          </w:p>
        </w:tc>
        <w:tc>
          <w:tcPr>
            <w:tcW w:w="1416" w:type="dxa"/>
          </w:tcPr>
          <w:p w:rsidR="00985108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SD205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835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Existing Concrete</w:t>
            </w:r>
          </w:p>
        </w:tc>
        <w:tc>
          <w:tcPr>
            <w:tcW w:w="6796" w:type="dxa"/>
          </w:tcPr>
          <w:p w:rsidR="00985108" w:rsidRPr="00B27C6F" w:rsidRDefault="00D4118D" w:rsidP="00D4118D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When constructing adjacent to existing concrete, existing footpath or kerb shall is pinned using R14x300mm dowel bars at 600mm centres or min. 2 x dowels for kerb sections.</w:t>
            </w:r>
          </w:p>
        </w:tc>
        <w:tc>
          <w:tcPr>
            <w:tcW w:w="1416" w:type="dxa"/>
          </w:tcPr>
          <w:p w:rsidR="00985108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SD240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433"/>
        </w:trPr>
        <w:tc>
          <w:tcPr>
            <w:tcW w:w="1526" w:type="dxa"/>
          </w:tcPr>
          <w:p w:rsidR="00985108" w:rsidRPr="00B27C6F" w:rsidRDefault="00D411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Concrete Finish</w:t>
            </w:r>
          </w:p>
        </w:tc>
        <w:tc>
          <w:tcPr>
            <w:tcW w:w="6796" w:type="dxa"/>
          </w:tcPr>
          <w:p w:rsidR="00985108" w:rsidRPr="00B27C6F" w:rsidRDefault="00D4118D" w:rsidP="004B055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Concrete finished to grade and cross section with a wooden float to produce a lightly textured non-skid surface.</w:t>
            </w:r>
          </w:p>
        </w:tc>
        <w:tc>
          <w:tcPr>
            <w:tcW w:w="1416" w:type="dxa"/>
          </w:tcPr>
          <w:p w:rsidR="00985108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703.25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B27C6F" w:rsidTr="00D4118D">
        <w:trPr>
          <w:trHeight w:val="286"/>
        </w:trPr>
        <w:tc>
          <w:tcPr>
            <w:tcW w:w="1526" w:type="dxa"/>
          </w:tcPr>
          <w:p w:rsidR="007A59A6" w:rsidRPr="00D4118D" w:rsidRDefault="00D4118D">
            <w:pPr>
              <w:rPr>
                <w:sz w:val="20"/>
                <w:szCs w:val="20"/>
              </w:rPr>
            </w:pPr>
            <w:r w:rsidRPr="00D4118D">
              <w:rPr>
                <w:sz w:val="20"/>
                <w:szCs w:val="20"/>
              </w:rPr>
              <w:t xml:space="preserve">Post Pour Inspection </w:t>
            </w:r>
          </w:p>
        </w:tc>
        <w:tc>
          <w:tcPr>
            <w:tcW w:w="6796" w:type="dxa"/>
          </w:tcPr>
          <w:p w:rsidR="00D4118D" w:rsidRPr="00E64B28" w:rsidRDefault="00D4118D" w:rsidP="00D4118D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The concrete shall have no surface cracks at any stage after construction of width greater than 0.2 mm. Where such cracks exist, they shall be identified as a non-conformance.</w:t>
            </w:r>
          </w:p>
          <w:p w:rsidR="007A59A6" w:rsidRPr="00F23B3F" w:rsidRDefault="007A59A6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7A59A6" w:rsidRPr="00B27C6F" w:rsidRDefault="00D4118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703.30</w:t>
            </w:r>
          </w:p>
        </w:tc>
        <w:tc>
          <w:tcPr>
            <w:tcW w:w="708" w:type="dxa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985108" w:rsidTr="00D4118D">
        <w:trPr>
          <w:trHeight w:val="286"/>
        </w:trPr>
        <w:tc>
          <w:tcPr>
            <w:tcW w:w="1526" w:type="dxa"/>
            <w:tcBorders>
              <w:bottom w:val="single" w:sz="4" w:space="0" w:color="auto"/>
            </w:tcBorders>
          </w:tcPr>
          <w:p w:rsidR="00985108" w:rsidRPr="00D4118D" w:rsidRDefault="00D4118D">
            <w:pPr>
              <w:rPr>
                <w:sz w:val="20"/>
                <w:szCs w:val="20"/>
              </w:rPr>
            </w:pPr>
            <w:r w:rsidRPr="00D4118D">
              <w:rPr>
                <w:sz w:val="20"/>
                <w:szCs w:val="20"/>
              </w:rPr>
              <w:t>As-Cons</w:t>
            </w:r>
          </w:p>
        </w:tc>
        <w:tc>
          <w:tcPr>
            <w:tcW w:w="6796" w:type="dxa"/>
            <w:tcBorders>
              <w:bottom w:val="single" w:sz="4" w:space="0" w:color="auto"/>
            </w:tcBorders>
          </w:tcPr>
          <w:p w:rsidR="00985108" w:rsidRPr="00F23B3F" w:rsidRDefault="00D4118D" w:rsidP="00906400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D4118D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Survey pickup for as-constructed drawings in </w:t>
            </w:r>
            <w:r w:rsidR="00906400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AutoCAD</w:t>
            </w:r>
            <w:r w:rsidRPr="00D4118D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format.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D4118D" w:rsidP="009064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7.6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D4118D" w:rsidTr="00F23B3F">
        <w:trPr>
          <w:trHeight w:val="611"/>
        </w:trPr>
        <w:tc>
          <w:tcPr>
            <w:tcW w:w="8330" w:type="dxa"/>
          </w:tcPr>
          <w:p w:rsidR="00D4118D" w:rsidRDefault="00906400">
            <w:r>
              <w:t>MSC</w:t>
            </w:r>
            <w:r w:rsidR="00D4118D">
              <w:t xml:space="preserve"> Construction Supervisor Name:</w:t>
            </w:r>
          </w:p>
        </w:tc>
        <w:tc>
          <w:tcPr>
            <w:tcW w:w="4961" w:type="dxa"/>
          </w:tcPr>
          <w:p w:rsidR="00D4118D" w:rsidRDefault="00D4118D" w:rsidP="00790802">
            <w:r>
              <w:t>Signature:</w:t>
            </w:r>
          </w:p>
        </w:tc>
        <w:tc>
          <w:tcPr>
            <w:tcW w:w="2398" w:type="dxa"/>
          </w:tcPr>
          <w:p w:rsidR="00D4118D" w:rsidRDefault="00D4118D" w:rsidP="00790802">
            <w:r>
              <w:t>Date:</w:t>
            </w:r>
          </w:p>
        </w:tc>
      </w:tr>
    </w:tbl>
    <w:p w:rsidR="00B27C6F" w:rsidRDefault="00B27C6F"/>
    <w:sectPr w:rsidR="00B27C6F" w:rsidSect="007648B9">
      <w:headerReference w:type="default" r:id="rId6"/>
      <w:headerReference w:type="first" r:id="rId7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5E5D721F-CCE7-4E28-BD18-47A44DD30DD3}"/>
    <w:embedBold r:id="rId2" w:fontKey="{C819D100-AE1D-453B-91FD-D1482A913135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6A80CC0-6843-4252-9006-970D2D039B1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71E0CE50-0474-48A4-82F8-0781DF6550E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6400" w:rsidRDefault="00EC614D" w:rsidP="009B3F87">
    <w:pPr>
      <w:pStyle w:val="Header"/>
      <w:jc w:val="right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2D65182" wp14:editId="6301BA45">
              <wp:simplePos x="0" y="0"/>
              <wp:positionH relativeFrom="column">
                <wp:posOffset>-25519</wp:posOffset>
              </wp:positionH>
              <wp:positionV relativeFrom="paragraph">
                <wp:posOffset>162500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906400" w:rsidRDefault="00906400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906400"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906400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906400" w:rsidRDefault="00D4118D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906400">
                            <w:rPr>
                              <w:b/>
                              <w:sz w:val="28"/>
                              <w:szCs w:val="28"/>
                            </w:rPr>
                            <w:t xml:space="preserve">General Concrete Paving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D6518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2pt;margin-top:12.8pt;width:313.95pt;height:57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" stroked="f">
              <v:textbox>
                <w:txbxContent>
                  <w:p w:rsidR="00EC614D" w:rsidRPr="00906400" w:rsidRDefault="00906400">
                    <w:pPr>
                      <w:rPr>
                        <w:b/>
                        <w:sz w:val="28"/>
                        <w:szCs w:val="28"/>
                      </w:rPr>
                    </w:pPr>
                    <w:r w:rsidRPr="00906400"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906400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906400" w:rsidRDefault="00D4118D">
                    <w:pPr>
                      <w:rPr>
                        <w:b/>
                        <w:sz w:val="28"/>
                        <w:szCs w:val="28"/>
                      </w:rPr>
                    </w:pPr>
                    <w:r w:rsidRPr="00906400">
                      <w:rPr>
                        <w:b/>
                        <w:sz w:val="28"/>
                        <w:szCs w:val="28"/>
                      </w:rPr>
                      <w:t xml:space="preserve">General Concrete Paving </w:t>
                    </w:r>
                  </w:p>
                </w:txbxContent>
              </v:textbox>
            </v:shape>
          </w:pict>
        </mc:Fallback>
      </mc:AlternateContent>
    </w:r>
    <w:r>
      <w:tab/>
    </w:r>
  </w:p>
  <w:p w:rsidR="00906400" w:rsidRDefault="00906400" w:rsidP="009B3F87">
    <w:pPr>
      <w:pStyle w:val="Header"/>
      <w:jc w:val="right"/>
    </w:pPr>
  </w:p>
  <w:p w:rsidR="00906400" w:rsidRDefault="00906400" w:rsidP="009B3F87">
    <w:pPr>
      <w:pStyle w:val="Header"/>
      <w:jc w:val="right"/>
    </w:pPr>
  </w:p>
  <w:p w:rsidR="00EC614D" w:rsidRDefault="007648B9" w:rsidP="007648B9">
    <w:pPr>
      <w:pStyle w:val="Header"/>
      <w:tabs>
        <w:tab w:val="left" w:pos="9255"/>
        <w:tab w:val="right" w:pos="15398"/>
      </w:tabs>
    </w:pPr>
    <w:r>
      <w:tab/>
    </w:r>
    <w:r>
      <w:tab/>
    </w:r>
    <w:r>
      <w:tab/>
    </w:r>
    <w:r>
      <w:tab/>
    </w:r>
    <w:r w:rsidR="00EC614D">
      <w:tab/>
    </w: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48B9" w:rsidRDefault="007648B9">
    <w:pPr>
      <w:pStyle w:val="Header"/>
    </w:pPr>
    <w:r w:rsidRPr="007648B9">
      <mc:AlternateContent>
        <mc:Choice Requires="wps">
          <w:drawing>
            <wp:anchor distT="0" distB="0" distL="114300" distR="114300" simplePos="0" relativeHeight="251659264" behindDoc="0" locked="0" layoutInCell="1" allowOverlap="1" wp14:anchorId="3B95D6ED" wp14:editId="7E632826">
              <wp:simplePos x="0" y="0"/>
              <wp:positionH relativeFrom="column">
                <wp:posOffset>0</wp:posOffset>
              </wp:positionH>
              <wp:positionV relativeFrom="paragraph">
                <wp:posOffset>6985</wp:posOffset>
              </wp:positionV>
              <wp:extent cx="3987209" cy="733246"/>
              <wp:effectExtent l="0" t="0" r="0" b="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648B9" w:rsidRPr="00325A35" w:rsidRDefault="007648B9" w:rsidP="007648B9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7648B9" w:rsidRPr="00325A35" w:rsidRDefault="007648B9" w:rsidP="007648B9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General Concrete Paving</w:t>
                          </w: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95D6E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.55pt;width:313.95pt;height:5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" stroked="f">
              <v:textbox>
                <w:txbxContent>
                  <w:p w:rsidR="007648B9" w:rsidRPr="00325A35" w:rsidRDefault="007648B9" w:rsidP="007648B9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Pr="00325A35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7648B9" w:rsidRPr="00325A35" w:rsidRDefault="007648B9" w:rsidP="007648B9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General Concrete Paving</w:t>
                    </w:r>
                    <w:r w:rsidRPr="00325A35">
                      <w:rPr>
                        <w:b/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  <w:p w:rsidR="007648B9" w:rsidRDefault="007648B9">
    <w:pPr>
      <w:pStyle w:val="Header"/>
    </w:pPr>
  </w:p>
  <w:p w:rsidR="007648B9" w:rsidRDefault="007648B9">
    <w:pPr>
      <w:pStyle w:val="Header"/>
    </w:pPr>
  </w:p>
  <w:p w:rsidR="007648B9" w:rsidRDefault="007648B9">
    <w:pPr>
      <w:pStyle w:val="Header"/>
    </w:pPr>
  </w:p>
  <w:p w:rsidR="007648B9" w:rsidRDefault="007648B9">
    <w:pPr>
      <w:pStyle w:val="Header"/>
    </w:pPr>
    <w:r w:rsidRPr="007648B9">
      <w:drawing>
        <wp:anchor distT="0" distB="0" distL="114300" distR="114300" simplePos="0" relativeHeight="251663872" behindDoc="1" locked="0" layoutInCell="1" allowOverlap="1" wp14:anchorId="7C2B1890" wp14:editId="1C5A3836">
          <wp:simplePos x="0" y="0"/>
          <wp:positionH relativeFrom="page">
            <wp:posOffset>9436100</wp:posOffset>
          </wp:positionH>
          <wp:positionV relativeFrom="page">
            <wp:posOffset>448945</wp:posOffset>
          </wp:positionV>
          <wp:extent cx="842400" cy="1260000"/>
          <wp:effectExtent l="0" t="0" r="0" b="0"/>
          <wp:wrapNone/>
          <wp:docPr id="3" name="Picture 3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76E97"/>
    <w:rsid w:val="004B0552"/>
    <w:rsid w:val="0058268C"/>
    <w:rsid w:val="00585B76"/>
    <w:rsid w:val="006D41B5"/>
    <w:rsid w:val="006E296A"/>
    <w:rsid w:val="00736B42"/>
    <w:rsid w:val="007648B9"/>
    <w:rsid w:val="007A59A6"/>
    <w:rsid w:val="00860D1D"/>
    <w:rsid w:val="008E0D5A"/>
    <w:rsid w:val="00906400"/>
    <w:rsid w:val="00985108"/>
    <w:rsid w:val="009B3F87"/>
    <w:rsid w:val="00A86A4F"/>
    <w:rsid w:val="00B27C6F"/>
    <w:rsid w:val="00B63CD7"/>
    <w:rsid w:val="00BE2E57"/>
    <w:rsid w:val="00CE6DE0"/>
    <w:rsid w:val="00D04BC0"/>
    <w:rsid w:val="00D4118D"/>
    <w:rsid w:val="00E240C6"/>
    <w:rsid w:val="00EC614D"/>
    <w:rsid w:val="00F23B3F"/>
    <w:rsid w:val="00F54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  <w14:docId w14:val="0B46BEEE"/>
  <w15:docId w15:val="{57678B29-8D86-45FC-87F1-2AC0EE47B4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1599</TotalTime>
  <Pages>2</Pages>
  <Words>380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2541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14</cp:revision>
  <dcterms:created xsi:type="dcterms:W3CDTF">2017-07-05T01:10:00Z</dcterms:created>
  <dcterms:modified xsi:type="dcterms:W3CDTF">2022-02-17T03:07:00Z</dcterms:modified>
</cp:coreProperties>
</file>